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18A9EDA1"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Vozík nástrojový dvoupodlažní</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12829BFF"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Vozík nástrojový dvoupodlažní</w:t>
            </w:r>
            <w:r w:rsidR="00993B3F" w:rsidRPr="006E3241">
              <w:rPr>
                <w:rFonts w:asciiTheme="minorHAnsi" w:hAnsiTheme="minorHAnsi"/>
                <w:b/>
                <w:sz w:val="28"/>
                <w:szCs w:val="28"/>
              </w:rPr>
              <w:t xml:space="preserve"> – </w:t>
            </w:r>
            <w:r>
              <w:rPr>
                <w:rFonts w:asciiTheme="minorHAnsi" w:hAnsiTheme="minorHAnsi"/>
                <w:b/>
                <w:sz w:val="28"/>
                <w:szCs w:val="28"/>
              </w:rPr>
              <w:t>84</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2343B47" w:rsidR="0046140A" w:rsidRPr="00823EC1" w:rsidRDefault="00950592" w:rsidP="0046140A">
            <w:pPr>
              <w:rPr>
                <w:rFonts w:ascii="Calibri" w:hAnsi="Calibri" w:cs="Calibri"/>
                <w:sz w:val="22"/>
                <w:szCs w:val="22"/>
              </w:rPr>
            </w:pPr>
            <w:bookmarkStart w:id="0" w:name="_Hlk108525561"/>
            <w:r w:rsidRPr="00950592">
              <w:rPr>
                <w:rFonts w:ascii="Calibri" w:hAnsi="Calibri" w:cs="Calibri"/>
                <w:sz w:val="22"/>
                <w:szCs w:val="22"/>
              </w:rPr>
              <w:t xml:space="preserve">orientační rozměry: </w:t>
            </w:r>
            <w:proofErr w:type="gramStart"/>
            <w:r w:rsidRPr="00950592">
              <w:rPr>
                <w:rFonts w:ascii="Calibri" w:hAnsi="Calibri" w:cs="Calibri"/>
                <w:sz w:val="22"/>
                <w:szCs w:val="22"/>
              </w:rPr>
              <w:t>770  x</w:t>
            </w:r>
            <w:proofErr w:type="gramEnd"/>
            <w:r w:rsidRPr="00950592">
              <w:rPr>
                <w:rFonts w:ascii="Calibri" w:hAnsi="Calibri" w:cs="Calibri"/>
                <w:sz w:val="22"/>
                <w:szCs w:val="22"/>
              </w:rPr>
              <w:t xml:space="preserve"> 580 x 850 mm  - </w:t>
            </w:r>
            <w:r w:rsidRPr="00950592">
              <w:rPr>
                <w:rFonts w:ascii="Calibri" w:hAnsi="Calibri" w:cs="Calibri"/>
                <w:sz w:val="22"/>
                <w:szCs w:val="22"/>
              </w:rPr>
              <w:t xml:space="preserve">tolerance </w:t>
            </w:r>
            <w:bookmarkEnd w:id="0"/>
            <w:r w:rsidR="00412DD4">
              <w:rPr>
                <w:rFonts w:ascii="Calibri" w:hAnsi="Calibri" w:cs="Calibri"/>
                <w:sz w:val="22"/>
                <w:szCs w:val="22"/>
              </w:rPr>
              <w:t xml:space="preserve">+/- </w:t>
            </w:r>
            <w:r w:rsidR="00A043B3">
              <w:rPr>
                <w:rFonts w:ascii="Calibri" w:hAnsi="Calibri" w:cs="Calibri"/>
                <w:sz w:val="22"/>
                <w:szCs w:val="22"/>
              </w:rPr>
              <w:t xml:space="preserve">5 </w:t>
            </w:r>
            <w:r w:rsidR="00A043B3">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BBB4429" w:rsidR="0046140A" w:rsidRPr="00823EC1" w:rsidRDefault="00950592" w:rsidP="0046140A">
            <w:pPr>
              <w:rPr>
                <w:rFonts w:ascii="Calibri" w:hAnsi="Calibri" w:cs="Calibri"/>
                <w:sz w:val="22"/>
                <w:szCs w:val="22"/>
              </w:rPr>
            </w:pPr>
            <w:proofErr w:type="spellStart"/>
            <w:r w:rsidRPr="00950592">
              <w:rPr>
                <w:rFonts w:ascii="Calibri" w:hAnsi="Calibri" w:cs="Calibri"/>
                <w:sz w:val="22"/>
                <w:szCs w:val="22"/>
              </w:rPr>
              <w:t>celonerezové</w:t>
            </w:r>
            <w:proofErr w:type="spellEnd"/>
            <w:r w:rsidRPr="00950592">
              <w:rPr>
                <w:rFonts w:ascii="Calibri" w:hAnsi="Calibri" w:cs="Calibri"/>
                <w:sz w:val="22"/>
                <w:szCs w:val="22"/>
              </w:rPr>
              <w:t xml:space="preserve"> provedení konstrukce vozíku a plat, AISI304</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2096DD24" w:rsidR="0046140A" w:rsidRPr="00823EC1" w:rsidRDefault="00950592" w:rsidP="0046140A">
            <w:pPr>
              <w:rPr>
                <w:rFonts w:ascii="Calibri" w:hAnsi="Calibri" w:cs="Calibri"/>
                <w:sz w:val="22"/>
                <w:szCs w:val="22"/>
              </w:rPr>
            </w:pPr>
            <w:bookmarkStart w:id="1" w:name="_Hlk108525374"/>
            <w:r w:rsidRPr="00950592">
              <w:rPr>
                <w:rFonts w:ascii="Calibri" w:hAnsi="Calibri" w:cs="Calibri"/>
                <w:sz w:val="22"/>
                <w:szCs w:val="22"/>
              </w:rPr>
              <w:t xml:space="preserve">obě plata </w:t>
            </w:r>
            <w:r w:rsidRPr="00BD698B">
              <w:rPr>
                <w:rFonts w:ascii="Calibri" w:hAnsi="Calibri" w:cs="Calibri"/>
                <w:sz w:val="22"/>
                <w:szCs w:val="22"/>
              </w:rPr>
              <w:t>s prolisem</w:t>
            </w:r>
            <w:r w:rsidRPr="00950592">
              <w:rPr>
                <w:rFonts w:ascii="Calibri" w:hAnsi="Calibri" w:cs="Calibri"/>
                <w:sz w:val="22"/>
                <w:szCs w:val="22"/>
              </w:rPr>
              <w:t xml:space="preserve"> se zaoblenými rohy</w:t>
            </w:r>
            <w:bookmarkEnd w:id="1"/>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AD6A88A" w:rsidR="0046140A" w:rsidRPr="00823EC1" w:rsidRDefault="00950592" w:rsidP="0046140A">
            <w:pPr>
              <w:rPr>
                <w:rFonts w:ascii="Calibri" w:hAnsi="Calibri" w:cs="Calibri"/>
                <w:sz w:val="22"/>
                <w:szCs w:val="22"/>
              </w:rPr>
            </w:pPr>
            <w:r w:rsidRPr="00950592">
              <w:rPr>
                <w:rFonts w:ascii="Calibri" w:hAnsi="Calibri" w:cs="Calibri"/>
                <w:sz w:val="22"/>
                <w:szCs w:val="22"/>
              </w:rPr>
              <w:t>rovnoměrné zatížení nerezového plata min. 50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53A467A1" w:rsidR="0046140A" w:rsidRPr="00823EC1" w:rsidRDefault="00950592" w:rsidP="0046140A">
            <w:pPr>
              <w:rPr>
                <w:rFonts w:ascii="Calibri" w:hAnsi="Calibri" w:cs="Calibri"/>
                <w:sz w:val="22"/>
                <w:szCs w:val="22"/>
              </w:rPr>
            </w:pPr>
            <w:proofErr w:type="spellStart"/>
            <w:r w:rsidRPr="00950592">
              <w:rPr>
                <w:rFonts w:ascii="Calibri" w:hAnsi="Calibri" w:cs="Calibri"/>
                <w:sz w:val="22"/>
                <w:szCs w:val="22"/>
              </w:rPr>
              <w:t>antirezonanční</w:t>
            </w:r>
            <w:proofErr w:type="spellEnd"/>
            <w:r w:rsidRPr="00950592">
              <w:rPr>
                <w:rFonts w:ascii="Calibri" w:hAnsi="Calibri" w:cs="Calibri"/>
                <w:sz w:val="22"/>
                <w:szCs w:val="22"/>
              </w:rPr>
              <w:t xml:space="preserve"> </w:t>
            </w:r>
            <w:proofErr w:type="spellStart"/>
            <w:r w:rsidRPr="00950592">
              <w:rPr>
                <w:rFonts w:ascii="Calibri" w:hAnsi="Calibri" w:cs="Calibri"/>
                <w:sz w:val="22"/>
                <w:szCs w:val="22"/>
              </w:rPr>
              <w:t>výstuha</w:t>
            </w:r>
            <w:proofErr w:type="spellEnd"/>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17FF3298" w:rsidR="0046140A" w:rsidRPr="00823EC1" w:rsidRDefault="00950592" w:rsidP="0046140A">
            <w:pPr>
              <w:rPr>
                <w:rFonts w:ascii="Calibri" w:hAnsi="Calibri" w:cs="Calibri"/>
                <w:sz w:val="22"/>
                <w:szCs w:val="22"/>
              </w:rPr>
            </w:pPr>
            <w:r w:rsidRPr="00950592">
              <w:rPr>
                <w:rFonts w:ascii="Calibri" w:hAnsi="Calibri" w:cs="Calibri"/>
                <w:sz w:val="22"/>
                <w:szCs w:val="22"/>
              </w:rPr>
              <w:t>nerezavějící, nekorodující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746B40AD" w:rsidR="0046140A" w:rsidRPr="00823EC1" w:rsidRDefault="00950592" w:rsidP="0046140A">
            <w:pPr>
              <w:rPr>
                <w:rFonts w:ascii="Calibri" w:hAnsi="Calibri" w:cs="Calibri"/>
                <w:sz w:val="22"/>
                <w:szCs w:val="22"/>
              </w:rPr>
            </w:pPr>
            <w:r w:rsidRPr="00950592">
              <w:rPr>
                <w:rFonts w:ascii="Calibri" w:hAnsi="Calibri" w:cs="Calibri"/>
                <w:sz w:val="22"/>
                <w:szCs w:val="22"/>
              </w:rPr>
              <w:t>odolnost dezinfekcím běžně používaným v nemocničním zařízení</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4C29C116" w:rsidR="00950592" w:rsidRPr="00950592" w:rsidRDefault="00950592" w:rsidP="00950592">
            <w:pPr>
              <w:rPr>
                <w:rFonts w:ascii="Calibri" w:hAnsi="Calibri" w:cs="Calibri"/>
                <w:sz w:val="22"/>
                <w:szCs w:val="22"/>
              </w:rPr>
            </w:pPr>
            <w:r w:rsidRPr="00950592">
              <w:rPr>
                <w:rFonts w:ascii="Calibri" w:hAnsi="Calibri" w:cs="Calibri"/>
                <w:sz w:val="22"/>
                <w:szCs w:val="22"/>
              </w:rPr>
              <w:t>4x otočná kola pr</w:t>
            </w:r>
            <w:r w:rsidR="00992B51">
              <w:rPr>
                <w:rFonts w:ascii="Calibri" w:hAnsi="Calibri" w:cs="Calibri"/>
                <w:sz w:val="22"/>
                <w:szCs w:val="22"/>
              </w:rPr>
              <w:t>ůměr</w:t>
            </w:r>
            <w:r w:rsidRPr="00950592">
              <w:rPr>
                <w:rFonts w:ascii="Calibri" w:hAnsi="Calibri" w:cs="Calibri"/>
                <w:sz w:val="22"/>
                <w:szCs w:val="22"/>
              </w:rPr>
              <w:t xml:space="preserve"> 100-125 mm, z</w:t>
            </w:r>
            <w:r w:rsidR="00412DD4">
              <w:rPr>
                <w:rFonts w:ascii="Calibri" w:hAnsi="Calibri" w:cs="Calibri"/>
                <w:sz w:val="22"/>
                <w:szCs w:val="22"/>
              </w:rPr>
              <w:t> </w:t>
            </w:r>
            <w:r w:rsidRPr="00950592">
              <w:rPr>
                <w:rFonts w:ascii="Calibri" w:hAnsi="Calibri" w:cs="Calibri"/>
                <w:sz w:val="22"/>
                <w:szCs w:val="22"/>
              </w:rPr>
              <w:t>toho</w:t>
            </w:r>
            <w:r w:rsidR="00412DD4">
              <w:rPr>
                <w:rFonts w:ascii="Calibri" w:hAnsi="Calibri" w:cs="Calibri"/>
                <w:sz w:val="22"/>
                <w:szCs w:val="22"/>
              </w:rPr>
              <w:t xml:space="preserve"> 2 kolečka</w:t>
            </w:r>
            <w:r w:rsidRPr="00950592">
              <w:rPr>
                <w:rFonts w:ascii="Calibri" w:hAnsi="Calibri" w:cs="Calibri"/>
                <w:sz w:val="22"/>
                <w:szCs w:val="22"/>
              </w:rPr>
              <w:t xml:space="preserve"> s brzdou</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123B4BF" w:rsidR="00950592" w:rsidRPr="00950592" w:rsidRDefault="00950592" w:rsidP="00950592">
            <w:pPr>
              <w:rPr>
                <w:rFonts w:ascii="Calibri" w:hAnsi="Calibri" w:cs="Calibri"/>
                <w:sz w:val="22"/>
                <w:szCs w:val="22"/>
              </w:rPr>
            </w:pPr>
            <w:r w:rsidRPr="00950592">
              <w:rPr>
                <w:rFonts w:ascii="Calibri" w:hAnsi="Calibri" w:cs="Calibri"/>
                <w:sz w:val="22"/>
                <w:szCs w:val="22"/>
              </w:rPr>
              <w:t>plastové nárazníky</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38DE46DD" w:rsidR="00950592" w:rsidRPr="00950592" w:rsidRDefault="00950592" w:rsidP="00950592">
            <w:pPr>
              <w:rPr>
                <w:rFonts w:ascii="Calibri" w:hAnsi="Calibri" w:cs="Calibri"/>
                <w:sz w:val="22"/>
                <w:szCs w:val="22"/>
              </w:rPr>
            </w:pPr>
            <w:r w:rsidRPr="00950592">
              <w:rPr>
                <w:rFonts w:ascii="Calibri" w:hAnsi="Calibri" w:cs="Calibri"/>
                <w:sz w:val="22"/>
                <w:szCs w:val="22"/>
              </w:rPr>
              <w:t>kolečka s ochranou proti namotávání nití</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1927EEA7" w:rsidR="00950592" w:rsidRPr="00950592" w:rsidRDefault="00950592" w:rsidP="00950592">
            <w:pPr>
              <w:rPr>
                <w:rFonts w:ascii="Calibri" w:hAnsi="Calibri" w:cs="Calibri"/>
                <w:sz w:val="22"/>
                <w:szCs w:val="22"/>
              </w:rPr>
            </w:pPr>
            <w:r w:rsidRPr="00950592">
              <w:rPr>
                <w:rFonts w:ascii="Calibri" w:hAnsi="Calibri" w:cs="Calibri"/>
                <w:sz w:val="22"/>
                <w:szCs w:val="22"/>
              </w:rPr>
              <w:t>antistatické provedení koleček</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312</Words>
  <Characters>1842</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10</cp:revision>
  <dcterms:created xsi:type="dcterms:W3CDTF">2022-07-11T10:04:00Z</dcterms:created>
  <dcterms:modified xsi:type="dcterms:W3CDTF">2022-07-18T21:42:00Z</dcterms:modified>
</cp:coreProperties>
</file>